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cs="Arial"/>
        </w:rPr>
        <w:id w:val="16927735"/>
        <w:docPartObj>
          <w:docPartGallery w:val="Cover Pages"/>
          <w:docPartUnique/>
        </w:docPartObj>
      </w:sdtPr>
      <w:sdtEndPr>
        <w:rPr>
          <w:color w:val="EBDDC3" w:themeColor="background2"/>
        </w:rPr>
      </w:sdtEndPr>
      <w:sdtContent>
        <w:tbl>
          <w:tblPr>
            <w:tblStyle w:val="Tabellengitternetz"/>
            <w:tblW w:w="5000" w:type="pct"/>
            <w:jc w:val="center"/>
            <w:tblBorders>
              <w:top w:val="single" w:sz="48" w:space="0" w:color="FFFFFF" w:themeColor="light1"/>
              <w:left w:val="single" w:sz="48" w:space="0" w:color="FFFFFF" w:themeColor="light1"/>
              <w:bottom w:val="single" w:sz="48" w:space="0" w:color="FFFFFF" w:themeColor="light1"/>
              <w:right w:val="single" w:sz="48" w:space="0" w:color="FFFFFF" w:themeColor="light1"/>
              <w:insideH w:val="single" w:sz="48" w:space="0" w:color="FFFFFF" w:themeColor="light1"/>
              <w:insideV w:val="single" w:sz="48" w:space="0" w:color="FFFFFF" w:themeColor="light1"/>
            </w:tblBorders>
            <w:tblCellMar>
              <w:left w:w="115" w:type="dxa"/>
              <w:right w:w="115" w:type="dxa"/>
            </w:tblCellMar>
            <w:tblLook w:val="01E0"/>
          </w:tblPr>
          <w:tblGrid>
            <w:gridCol w:w="2611"/>
            <w:gridCol w:w="7258"/>
          </w:tblGrid>
          <w:tr w:rsidR="00285AC8" w:rsidRPr="006E27AE">
            <w:trPr>
              <w:trHeight w:val="3960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6E27AE" w:rsidRDefault="00285AC8">
                <w:pPr>
                  <w:pStyle w:val="KeinLeerraum"/>
                  <w:rPr>
                    <w:rFonts w:cs="Arial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115" w:type="dxa"/>
                  <w:bottom w:w="115" w:type="dxa"/>
                </w:tcMar>
                <w:vAlign w:val="bottom"/>
              </w:tcPr>
              <w:p w:rsidR="00285AC8" w:rsidRPr="006E27AE" w:rsidRDefault="002A1FE2" w:rsidP="00E049C6">
                <w:pPr>
                  <w:pStyle w:val="KeinLeerraum"/>
                  <w:rPr>
                    <w:rFonts w:eastAsiaTheme="majorEastAsia" w:cs="Arial"/>
                    <w:color w:val="775F55" w:themeColor="text2"/>
                    <w:sz w:val="120"/>
                    <w:szCs w:val="120"/>
                  </w:rPr>
                </w:pPr>
                <w:sdt>
                  <w:sdtPr>
                    <w:rPr>
                      <w:rFonts w:eastAsiaTheme="majorEastAsia" w:cs="Arial"/>
                      <w:caps/>
                      <w:color w:val="775F55" w:themeColor="text2"/>
                      <w:sz w:val="110"/>
                      <w:szCs w:val="110"/>
                    </w:rPr>
                    <w:alias w:val="Titel"/>
                    <w:id w:val="541102321"/>
                    <w:placeholder>
                      <w:docPart w:val="BF19C77BAAB849969AA94AE367B43015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049C6" w:rsidRPr="006E27A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Übung Terremoto</w:t>
                    </w:r>
                    <w:r w:rsidR="007B5163" w:rsidRPr="006E27A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 xml:space="preserve"> </w:t>
                    </w:r>
                    <w:r w:rsidR="00F7262B" w:rsidRPr="006E27A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ZS 03/</w:t>
                    </w:r>
                    <w:r w:rsidR="007B5163" w:rsidRPr="006E27A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2011</w:t>
                    </w:r>
                  </w:sdtContent>
                </w:sdt>
              </w:p>
            </w:tc>
          </w:tr>
          <w:tr w:rsidR="00285AC8" w:rsidRPr="006E27AE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6E27AE" w:rsidRDefault="00285AC8">
                <w:pPr>
                  <w:pStyle w:val="KeinLeerraum"/>
                  <w:rPr>
                    <w:rFonts w:cs="Arial"/>
                    <w:color w:val="EBDDC3" w:themeColor="background2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72" w:type="dxa"/>
                  <w:bottom w:w="216" w:type="dxa"/>
                  <w:right w:w="0" w:type="dxa"/>
                </w:tcMar>
                <w:vAlign w:val="bottom"/>
              </w:tcPr>
              <w:p w:rsidR="00285AC8" w:rsidRPr="006E27AE" w:rsidRDefault="005C0821">
                <w:pPr>
                  <w:rPr>
                    <w:rFonts w:cs="Arial"/>
                  </w:rPr>
                </w:pPr>
                <w:r w:rsidRPr="006E27AE">
                  <w:rPr>
                    <w:rFonts w:cs="Arial"/>
                    <w:noProof/>
                    <w:lang w:val="de-CH" w:eastAsia="de-CH"/>
                  </w:rPr>
                  <w:drawing>
                    <wp:inline distT="0" distB="0" distL="0" distR="0">
                      <wp:extent cx="4525291" cy="3375113"/>
                      <wp:effectExtent l="19050" t="0" r="8609" b="0"/>
                      <wp:docPr id="4" name="Picture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j0313896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5291" cy="33751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285AC8" w:rsidRPr="006E27AE">
            <w:trPr>
              <w:trHeight w:val="864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</w:tcBorders>
                <w:shd w:val="clear" w:color="auto" w:fill="DD8047" w:themeFill="accent2"/>
                <w:vAlign w:val="center"/>
              </w:tcPr>
              <w:p w:rsidR="00285AC8" w:rsidRPr="006E27AE" w:rsidRDefault="002A1FE2" w:rsidP="007B5163">
                <w:pPr>
                  <w:pStyle w:val="KeinLeerraum"/>
                  <w:jc w:val="center"/>
                  <w:rPr>
                    <w:rFonts w:cs="Arial"/>
                    <w:color w:val="FFFFFF" w:themeColor="background1"/>
                    <w:sz w:val="32"/>
                    <w:szCs w:val="32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32"/>
                      <w:szCs w:val="32"/>
                    </w:rPr>
                    <w:alias w:val="Datum"/>
                    <w:id w:val="541102334"/>
                    <w:date w:fullDate="2011-03-09T00:00:00Z">
                      <w:dateFormat w:val="dd.MM.yyyy"/>
                      <w:lid w:val="de-DE"/>
                      <w:storeMappedDataAs w:val="dateTime"/>
                      <w:calendar w:val="gregorian"/>
                    </w:date>
                  </w:sdtPr>
                  <w:sdtContent>
                    <w:r w:rsidR="00D822F9" w:rsidRPr="006E27AE">
                      <w:rPr>
                        <w:rFonts w:cs="Arial"/>
                        <w:color w:val="FFFFFF" w:themeColor="background1"/>
                        <w:sz w:val="32"/>
                        <w:szCs w:val="32"/>
                      </w:rPr>
                      <w:t>09.03.2011</w:t>
                    </w:r>
                  </w:sdtContent>
                </w:sdt>
              </w:p>
            </w:tc>
            <w:tc>
              <w:tcPr>
                <w:tcW w:w="4000" w:type="pct"/>
                <w:tcBorders>
                  <w:top w:val="nil"/>
                  <w:bottom w:val="nil"/>
                  <w:right w:val="nil"/>
                </w:tcBorders>
                <w:shd w:val="clear" w:color="auto" w:fill="94B6D2" w:themeFill="accent1"/>
                <w:tcMar>
                  <w:left w:w="216" w:type="dxa"/>
                </w:tcMar>
                <w:vAlign w:val="center"/>
              </w:tcPr>
              <w:p w:rsidR="00285AC8" w:rsidRPr="006E27AE" w:rsidRDefault="002A1FE2" w:rsidP="00D822F9">
                <w:pPr>
                  <w:pStyle w:val="KeinLeerraum"/>
                  <w:rPr>
                    <w:rFonts w:cs="Arial"/>
                    <w:color w:val="FFFFFF" w:themeColor="background1"/>
                    <w:sz w:val="40"/>
                    <w:szCs w:val="40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40"/>
                      <w:szCs w:val="40"/>
                    </w:rPr>
                    <w:alias w:val="Untertitel"/>
                    <w:id w:val="541102329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D822F9" w:rsidRPr="006E27AE">
                      <w:rPr>
                        <w:rFonts w:cs="Arial"/>
                        <w:color w:val="FFFFFF" w:themeColor="background1"/>
                        <w:sz w:val="40"/>
                        <w:szCs w:val="40"/>
                      </w:rPr>
                      <w:t>Übungsbefehl</w:t>
                    </w:r>
                  </w:sdtContent>
                </w:sdt>
              </w:p>
            </w:tc>
          </w:tr>
          <w:tr w:rsidR="00285AC8" w:rsidRPr="006E27AE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285AC8" w:rsidRPr="006E27AE" w:rsidRDefault="00285AC8">
                <w:pPr>
                  <w:pStyle w:val="KeinLeerraum"/>
                  <w:rPr>
                    <w:rFonts w:cs="Arial"/>
                    <w:color w:val="FFFFFF" w:themeColor="background1"/>
                    <w:sz w:val="36"/>
                    <w:szCs w:val="36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432" w:type="dxa"/>
                  <w:left w:w="216" w:type="dxa"/>
                  <w:right w:w="432" w:type="dxa"/>
                </w:tcMar>
              </w:tcPr>
              <w:p w:rsidR="00285AC8" w:rsidRPr="006E27AE" w:rsidRDefault="005C0821">
                <w:pPr>
                  <w:pStyle w:val="KeinLeerraum"/>
                  <w:spacing w:line="360" w:lineRule="auto"/>
                  <w:rPr>
                    <w:rFonts w:eastAsiaTheme="majorEastAsia" w:cs="Arial"/>
                    <w:sz w:val="26"/>
                    <w:szCs w:val="26"/>
                  </w:rPr>
                </w:pPr>
                <w:r w:rsidRPr="006E27AE">
                  <w:rPr>
                    <w:rFonts w:eastAsiaTheme="majorEastAsia" w:cs="Arial"/>
                    <w:sz w:val="26"/>
                    <w:szCs w:val="26"/>
                  </w:rPr>
                  <w:t xml:space="preserve">  </w:t>
                </w:r>
              </w:p>
              <w:p w:rsidR="00285AC8" w:rsidRPr="006E27AE" w:rsidRDefault="00285AC8">
                <w:pPr>
                  <w:pStyle w:val="KeinLeerraum"/>
                  <w:rPr>
                    <w:rFonts w:eastAsiaTheme="majorEastAsia" w:cs="Arial"/>
                    <w:i/>
                    <w:iCs/>
                    <w:color w:val="775F55" w:themeColor="text2"/>
                    <w:sz w:val="26"/>
                    <w:szCs w:val="26"/>
                  </w:rPr>
                </w:pPr>
              </w:p>
            </w:tc>
          </w:tr>
        </w:tbl>
        <w:p w:rsidR="00285AC8" w:rsidRPr="006E27AE" w:rsidRDefault="005C0821">
          <w:pPr>
            <w:spacing w:after="200" w:line="276" w:lineRule="auto"/>
            <w:rPr>
              <w:rFonts w:cs="Arial"/>
              <w:color w:val="EBDDC3" w:themeColor="background2"/>
            </w:rPr>
          </w:pPr>
          <w:r w:rsidRPr="006E27AE">
            <w:rPr>
              <w:rFonts w:cs="Arial"/>
              <w:color w:val="EBDDC3" w:themeColor="background2"/>
            </w:rPr>
            <w:br w:type="page"/>
          </w:r>
        </w:p>
      </w:sdtContent>
    </w:sdt>
    <w:sdt>
      <w:sdtPr>
        <w:rPr>
          <w:rFonts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6E27AE" w:rsidRDefault="00E049C6">
          <w:pPr>
            <w:pStyle w:val="Titel"/>
            <w:rPr>
              <w:rFonts w:cs="Arial"/>
            </w:rPr>
          </w:pPr>
          <w:r w:rsidRPr="006E27AE">
            <w:rPr>
              <w:rFonts w:cs="Arial"/>
              <w:lang w:val="de-CH"/>
            </w:rPr>
            <w:t>Übung Terremoto ZS 03/2011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6E27AE" w:rsidRDefault="0064244A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ÜBUNGSBEFEHL</w:t>
          </w:r>
        </w:p>
      </w:sdtContent>
    </w:sdt>
    <w:p w:rsidR="00AD0A67" w:rsidRPr="006E27AE" w:rsidRDefault="00AD0A67" w:rsidP="00003D6E">
      <w:pPr>
        <w:pStyle w:val="berschrift1"/>
        <w:rPr>
          <w:rFonts w:cs="Arial"/>
          <w:lang w:val="de-CH"/>
        </w:rPr>
      </w:pPr>
      <w:bookmarkStart w:id="0" w:name="tmStart"/>
      <w:bookmarkEnd w:id="0"/>
      <w:r w:rsidRPr="006E27AE">
        <w:rPr>
          <w:rFonts w:cs="Arial"/>
          <w:lang w:val="de-CH"/>
        </w:rPr>
        <w:t>Übungsthema und Zielsetzung</w:t>
      </w:r>
    </w:p>
    <w:p w:rsidR="00AD0A67" w:rsidRPr="006E27AE" w:rsidRDefault="00AD0A67" w:rsidP="00B57E1C">
      <w:pPr>
        <w:pStyle w:val="berschrift3"/>
        <w:rPr>
          <w:rFonts w:cs="Arial"/>
          <w:lang w:val="de-CH"/>
        </w:rPr>
      </w:pPr>
      <w:r w:rsidRPr="006E27AE">
        <w:rPr>
          <w:rFonts w:cs="Arial"/>
          <w:lang w:val="de-CH"/>
        </w:rPr>
        <w:t>Übungsthema</w:t>
      </w:r>
    </w:p>
    <w:p w:rsidR="00AD0A67" w:rsidRPr="006E27AE" w:rsidRDefault="00AD0A67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Übungsthema ist ein Erdbeben der Magnitude 7,0 in der Region Luzern. Das Epizentrum befindet sich im Raum Rotsee, nördlich der Stadt Luzern.</w:t>
      </w:r>
    </w:p>
    <w:p w:rsidR="00AD0A67" w:rsidRPr="006E27AE" w:rsidRDefault="001B4DD0" w:rsidP="00B57E1C">
      <w:pPr>
        <w:pStyle w:val="berschrift3"/>
        <w:rPr>
          <w:rFonts w:cs="Arial"/>
          <w:lang w:val="de-CH"/>
        </w:rPr>
      </w:pPr>
      <w:r>
        <w:rPr>
          <w:rFonts w:cs="Arial"/>
          <w:lang w:val="de-CH"/>
        </w:rPr>
        <w:t>Übungsziele</w:t>
      </w:r>
    </w:p>
    <w:p w:rsidR="00AD0A67" w:rsidRPr="006E27AE" w:rsidRDefault="00AD0A67" w:rsidP="00D822F9">
      <w:pPr>
        <w:rPr>
          <w:rFonts w:cs="Arial"/>
          <w:i/>
          <w:lang w:val="de-CH"/>
        </w:rPr>
      </w:pPr>
      <w:r w:rsidRPr="006E27AE">
        <w:rPr>
          <w:rFonts w:cs="Arial"/>
          <w:i/>
          <w:lang w:val="de-CH"/>
        </w:rPr>
        <w:t>Kader</w:t>
      </w:r>
    </w:p>
    <w:p w:rsidR="00AD0A67" w:rsidRPr="006E27AE" w:rsidRDefault="00AD0A67" w:rsidP="00B57E1C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Der C Lage kann den KP in 45‘ in Betrieb nehmen</w:t>
      </w:r>
    </w:p>
    <w:p w:rsidR="00AD0A67" w:rsidRPr="006E27AE" w:rsidRDefault="00AD0A67" w:rsidP="00B57E1C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Der C Lage kann den Lagevortrag mit Lagebericht u. -karte (gemäss BELA) vollständig präsentieren</w:t>
      </w:r>
    </w:p>
    <w:p w:rsidR="00AD0A67" w:rsidRPr="006E27AE" w:rsidRDefault="00AD0A67" w:rsidP="00B57E1C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Der C Lage setzt sein Personal zweckmässig ein</w:t>
      </w:r>
    </w:p>
    <w:p w:rsidR="00AD0A67" w:rsidRPr="006E27AE" w:rsidRDefault="00AD0A67" w:rsidP="00B57E1C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Der C Lage kann den vollständigen Lageverarbeitungszyklus gewährleisten</w:t>
      </w:r>
    </w:p>
    <w:p w:rsidR="00AD0A67" w:rsidRPr="006E27AE" w:rsidRDefault="00AD0A67" w:rsidP="00B57E1C">
      <w:pPr>
        <w:pStyle w:val="Listenabsatz"/>
        <w:numPr>
          <w:ilvl w:val="0"/>
          <w:numId w:val="24"/>
        </w:numPr>
        <w:rPr>
          <w:rFonts w:cs="Arial"/>
          <w:i/>
          <w:lang w:val="de-CH"/>
        </w:rPr>
      </w:pPr>
      <w:r w:rsidRPr="006E27AE">
        <w:rPr>
          <w:rFonts w:cs="Arial"/>
          <w:lang w:val="de-CH"/>
        </w:rPr>
        <w:t>Das Kader kann einen Auftrag nach OAB korrekt erteilen</w:t>
      </w:r>
    </w:p>
    <w:p w:rsidR="00AD0A67" w:rsidRPr="006E27AE" w:rsidRDefault="00AD0A67" w:rsidP="00D822F9">
      <w:pPr>
        <w:rPr>
          <w:rFonts w:cs="Arial"/>
          <w:i/>
          <w:lang w:val="de-CH"/>
        </w:rPr>
      </w:pPr>
      <w:r w:rsidRPr="006E27AE">
        <w:rPr>
          <w:rFonts w:cs="Arial"/>
          <w:i/>
          <w:lang w:val="de-CH"/>
        </w:rPr>
        <w:t>Mannschaft</w:t>
      </w:r>
    </w:p>
    <w:p w:rsidR="00AD0A67" w:rsidRPr="006E27AE" w:rsidRDefault="00AD0A67" w:rsidP="00B57E1C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Die diensthabenden </w:t>
      </w:r>
      <w:proofErr w:type="spellStart"/>
      <w:r w:rsidRPr="006E27AE">
        <w:rPr>
          <w:rFonts w:cs="Arial"/>
          <w:lang w:val="de-CH"/>
        </w:rPr>
        <w:t>AdZS</w:t>
      </w:r>
      <w:proofErr w:type="spellEnd"/>
      <w:r w:rsidRPr="006E27AE">
        <w:rPr>
          <w:rFonts w:cs="Arial"/>
          <w:lang w:val="de-CH"/>
        </w:rPr>
        <w:t xml:space="preserve"> können ein KP in 45‘ einrichten</w:t>
      </w:r>
    </w:p>
    <w:p w:rsidR="00AD0A67" w:rsidRPr="006E27AE" w:rsidRDefault="00AD0A67" w:rsidP="00B57E1C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Jeder </w:t>
      </w:r>
      <w:proofErr w:type="spellStart"/>
      <w:r w:rsidRPr="006E27AE">
        <w:rPr>
          <w:rFonts w:cs="Arial"/>
          <w:lang w:val="de-CH"/>
        </w:rPr>
        <w:t>AdZS</w:t>
      </w:r>
      <w:proofErr w:type="spellEnd"/>
      <w:r w:rsidRPr="006E27AE">
        <w:rPr>
          <w:rFonts w:cs="Arial"/>
          <w:lang w:val="de-CH"/>
        </w:rPr>
        <w:t xml:space="preserve"> kann die Standardprodukte (gemäss BELA) zeitgerecht und in der geforderten Qualität erstellen und aktualisieren</w:t>
      </w:r>
    </w:p>
    <w:p w:rsidR="00AD0A67" w:rsidRPr="006E27AE" w:rsidRDefault="00AD0A67" w:rsidP="00B57E1C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Jeder </w:t>
      </w:r>
      <w:proofErr w:type="spellStart"/>
      <w:r w:rsidRPr="006E27AE">
        <w:rPr>
          <w:rFonts w:cs="Arial"/>
          <w:lang w:val="de-CH"/>
        </w:rPr>
        <w:t>AdZS</w:t>
      </w:r>
      <w:proofErr w:type="spellEnd"/>
      <w:r w:rsidRPr="006E27AE">
        <w:rPr>
          <w:rFonts w:cs="Arial"/>
          <w:lang w:val="de-CH"/>
        </w:rPr>
        <w:t xml:space="preserve"> kann lagerelevante Informationen nach Auftrag beschaffen</w:t>
      </w:r>
    </w:p>
    <w:p w:rsidR="00AD0A67" w:rsidRPr="006E27AE" w:rsidRDefault="00AD0A67" w:rsidP="00B57E1C">
      <w:pPr>
        <w:pStyle w:val="Listenabsatz"/>
        <w:numPr>
          <w:ilvl w:val="0"/>
          <w:numId w:val="25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Jeder </w:t>
      </w:r>
      <w:proofErr w:type="spellStart"/>
      <w:r w:rsidRPr="006E27AE">
        <w:rPr>
          <w:rFonts w:cs="Arial"/>
          <w:lang w:val="de-CH"/>
        </w:rPr>
        <w:t>AdZS</w:t>
      </w:r>
      <w:proofErr w:type="spellEnd"/>
      <w:r w:rsidRPr="006E27AE">
        <w:rPr>
          <w:rFonts w:cs="Arial"/>
          <w:lang w:val="de-CH"/>
        </w:rPr>
        <w:t xml:space="preserve"> wendet den Meldefluss richtig an</w:t>
      </w:r>
    </w:p>
    <w:p w:rsidR="00AD0A67" w:rsidRPr="006E27AE" w:rsidRDefault="00AD0A67" w:rsidP="00B57E1C">
      <w:pPr>
        <w:pStyle w:val="Listenabsatz"/>
        <w:numPr>
          <w:ilvl w:val="0"/>
          <w:numId w:val="25"/>
        </w:numPr>
        <w:rPr>
          <w:rFonts w:cs="Arial"/>
          <w:i/>
          <w:lang w:val="de-CH"/>
        </w:rPr>
      </w:pPr>
      <w:r w:rsidRPr="006E27AE">
        <w:rPr>
          <w:rFonts w:cs="Arial"/>
          <w:lang w:val="de-CH"/>
        </w:rPr>
        <w:t xml:space="preserve">Jeder </w:t>
      </w:r>
      <w:proofErr w:type="spellStart"/>
      <w:r w:rsidRPr="006E27AE">
        <w:rPr>
          <w:rFonts w:cs="Arial"/>
          <w:lang w:val="de-CH"/>
        </w:rPr>
        <w:t>AdZS</w:t>
      </w:r>
      <w:proofErr w:type="spellEnd"/>
      <w:r w:rsidRPr="006E27AE">
        <w:rPr>
          <w:rFonts w:cs="Arial"/>
          <w:lang w:val="de-CH"/>
        </w:rPr>
        <w:t xml:space="preserve"> arbeitet initiativ und selbstständig</w:t>
      </w:r>
    </w:p>
    <w:p w:rsidR="00CD3FA3" w:rsidRPr="006E27AE" w:rsidRDefault="00CD3FA3" w:rsidP="00003D6E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Beübte</w:t>
      </w:r>
    </w:p>
    <w:p w:rsidR="00CD3FA3" w:rsidRPr="006E27AE" w:rsidRDefault="00CD3FA3" w:rsidP="00294E3D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Angehörige aus dem Bereich der Führungsunterstützung ZSO </w:t>
      </w:r>
      <w:proofErr w:type="spellStart"/>
      <w:r w:rsidRPr="006E27AE">
        <w:rPr>
          <w:rFonts w:cs="Arial"/>
          <w:lang w:val="de-CH"/>
        </w:rPr>
        <w:t>Emme</w:t>
      </w:r>
      <w:proofErr w:type="spellEnd"/>
    </w:p>
    <w:p w:rsidR="00CD3FA3" w:rsidRPr="006E27AE" w:rsidRDefault="00CD3FA3" w:rsidP="00294E3D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Chefs Lage</w:t>
      </w:r>
    </w:p>
    <w:p w:rsidR="00CD3FA3" w:rsidRPr="006E27AE" w:rsidRDefault="00CD3FA3" w:rsidP="00294E3D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Gruppenführer</w:t>
      </w:r>
    </w:p>
    <w:p w:rsidR="00CD3FA3" w:rsidRPr="006E27AE" w:rsidRDefault="00CD3FA3" w:rsidP="00294E3D">
      <w:pPr>
        <w:pStyle w:val="Listenabsatz"/>
        <w:numPr>
          <w:ilvl w:val="0"/>
          <w:numId w:val="24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Stabsassistenten</w:t>
      </w:r>
    </w:p>
    <w:p w:rsidR="00CD3FA3" w:rsidRPr="006E27AE" w:rsidRDefault="00CD3FA3" w:rsidP="00003D6E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Übungsd</w:t>
      </w:r>
      <w:r w:rsidR="001B4DD0">
        <w:rPr>
          <w:rFonts w:cs="Arial"/>
          <w:lang w:val="de-CH"/>
        </w:rPr>
        <w:t>auer</w:t>
      </w:r>
    </w:p>
    <w:p w:rsidR="00CD3FA3" w:rsidRPr="006E27AE" w:rsidRDefault="00CD3FA3" w:rsidP="00294E3D">
      <w:pPr>
        <w:pStyle w:val="berschrift3"/>
        <w:rPr>
          <w:rFonts w:cs="Arial"/>
          <w:lang w:val="de-CH"/>
        </w:rPr>
      </w:pPr>
      <w:r w:rsidRPr="006E27AE">
        <w:rPr>
          <w:rFonts w:cs="Arial"/>
          <w:lang w:val="de-CH"/>
        </w:rPr>
        <w:t>Übungsbeginn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Montag 14. März 0745 Uhr</w:t>
      </w:r>
    </w:p>
    <w:p w:rsidR="00CD3FA3" w:rsidRPr="006E27AE" w:rsidRDefault="00CD3FA3" w:rsidP="00294E3D">
      <w:pPr>
        <w:pStyle w:val="berschrift3"/>
        <w:rPr>
          <w:rFonts w:cs="Arial"/>
          <w:lang w:val="de-CH"/>
        </w:rPr>
      </w:pPr>
      <w:r w:rsidRPr="006E27AE">
        <w:rPr>
          <w:rFonts w:cs="Arial"/>
          <w:lang w:val="de-CH"/>
        </w:rPr>
        <w:t>Übungsende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Dienstag 15. März 1500 Uhr</w:t>
      </w:r>
    </w:p>
    <w:p w:rsidR="00CD3FA3" w:rsidRPr="006E27AE" w:rsidRDefault="00CD3FA3" w:rsidP="00D822F9">
      <w:pPr>
        <w:rPr>
          <w:rFonts w:cs="Arial"/>
          <w:lang w:val="de-CH"/>
        </w:rPr>
      </w:pPr>
    </w:p>
    <w:p w:rsidR="00CD3FA3" w:rsidRPr="006E27AE" w:rsidRDefault="00CD3FA3" w:rsidP="00003D6E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lastRenderedPageBreak/>
        <w:t>Übungsleitung</w:t>
      </w:r>
    </w:p>
    <w:p w:rsidR="00CD3FA3" w:rsidRPr="006E27AE" w:rsidRDefault="00CD3FA3" w:rsidP="004954DE">
      <w:pPr>
        <w:pStyle w:val="berschrift3"/>
        <w:tabs>
          <w:tab w:val="left" w:pos="3402"/>
        </w:tabs>
        <w:rPr>
          <w:rFonts w:cs="Arial"/>
          <w:lang w:val="de-CH"/>
        </w:rPr>
      </w:pPr>
      <w:r w:rsidRPr="006E27AE">
        <w:rPr>
          <w:rFonts w:cs="Arial"/>
          <w:lang w:val="de-CH"/>
        </w:rPr>
        <w:t>Übungsleiter</w:t>
      </w:r>
      <w:r w:rsidR="004954DE" w:rsidRPr="006E27AE">
        <w:rPr>
          <w:rFonts w:cs="Arial"/>
          <w:lang w:val="de-CH"/>
        </w:rPr>
        <w:tab/>
      </w:r>
      <w:r w:rsidRPr="006E27AE">
        <w:rPr>
          <w:rFonts w:cs="Arial"/>
          <w:b w:val="0"/>
        </w:rPr>
        <w:t xml:space="preserve">Simon Schweizer, Peter </w:t>
      </w:r>
      <w:proofErr w:type="spellStart"/>
      <w:r w:rsidRPr="006E27AE">
        <w:rPr>
          <w:rFonts w:cs="Arial"/>
          <w:b w:val="0"/>
        </w:rPr>
        <w:t>Wipfli</w:t>
      </w:r>
      <w:proofErr w:type="spellEnd"/>
      <w:r w:rsidRPr="006E27AE">
        <w:rPr>
          <w:rFonts w:cs="Arial"/>
          <w:b w:val="0"/>
        </w:rPr>
        <w:t xml:space="preserve">, Stefan </w:t>
      </w:r>
      <w:proofErr w:type="spellStart"/>
      <w:r w:rsidRPr="006E27AE">
        <w:rPr>
          <w:rFonts w:cs="Arial"/>
          <w:b w:val="0"/>
        </w:rPr>
        <w:t>Utzinger</w:t>
      </w:r>
      <w:proofErr w:type="spellEnd"/>
    </w:p>
    <w:p w:rsidR="00CD3FA3" w:rsidRPr="006E27AE" w:rsidRDefault="004954DE" w:rsidP="004954DE">
      <w:pPr>
        <w:pStyle w:val="berschrift3"/>
        <w:tabs>
          <w:tab w:val="left" w:pos="3402"/>
        </w:tabs>
        <w:rPr>
          <w:rFonts w:cs="Arial"/>
          <w:lang w:val="de-CH"/>
        </w:rPr>
      </w:pPr>
      <w:r w:rsidRPr="006E27AE">
        <w:rPr>
          <w:rFonts w:cs="Arial"/>
          <w:lang w:val="de-CH"/>
        </w:rPr>
        <w:t>Schiedsrichter</w:t>
      </w:r>
      <w:r w:rsidRPr="006E27AE">
        <w:rPr>
          <w:rFonts w:cs="Arial"/>
          <w:lang w:val="de-CH"/>
        </w:rPr>
        <w:tab/>
      </w:r>
      <w:r w:rsidR="00CD3FA3" w:rsidRPr="006E27AE">
        <w:rPr>
          <w:rFonts w:cs="Arial"/>
          <w:b w:val="0"/>
        </w:rPr>
        <w:t xml:space="preserve">Christian </w:t>
      </w:r>
      <w:proofErr w:type="spellStart"/>
      <w:r w:rsidR="00CD3FA3" w:rsidRPr="006E27AE">
        <w:rPr>
          <w:rFonts w:cs="Arial"/>
          <w:b w:val="0"/>
        </w:rPr>
        <w:t>Albeverio</w:t>
      </w:r>
      <w:proofErr w:type="spellEnd"/>
    </w:p>
    <w:p w:rsidR="00CD3FA3" w:rsidRPr="006E27AE" w:rsidRDefault="00CD3FA3" w:rsidP="004954DE">
      <w:pPr>
        <w:pStyle w:val="berschrift3"/>
        <w:tabs>
          <w:tab w:val="left" w:pos="3402"/>
        </w:tabs>
        <w:rPr>
          <w:rFonts w:cs="Arial"/>
          <w:lang w:val="de-CH"/>
        </w:rPr>
      </w:pPr>
      <w:r w:rsidRPr="006E27AE">
        <w:rPr>
          <w:rFonts w:cs="Arial"/>
          <w:lang w:val="de-CH"/>
        </w:rPr>
        <w:t>Regie</w:t>
      </w:r>
      <w:r w:rsidR="004954DE" w:rsidRPr="006E27AE">
        <w:rPr>
          <w:rFonts w:cs="Arial"/>
          <w:lang w:val="de-CH"/>
        </w:rPr>
        <w:tab/>
      </w:r>
      <w:r w:rsidRPr="006E27AE">
        <w:rPr>
          <w:rFonts w:cs="Arial"/>
          <w:b w:val="0"/>
        </w:rPr>
        <w:t>Andreas Gerber</w:t>
      </w:r>
    </w:p>
    <w:p w:rsidR="00CD3FA3" w:rsidRPr="006E27AE" w:rsidRDefault="00CD3FA3" w:rsidP="004954DE">
      <w:pPr>
        <w:pStyle w:val="berschrift3"/>
        <w:tabs>
          <w:tab w:val="left" w:pos="3402"/>
        </w:tabs>
        <w:rPr>
          <w:rFonts w:cs="Arial"/>
          <w:b w:val="0"/>
        </w:rPr>
      </w:pPr>
      <w:r w:rsidRPr="006E27AE">
        <w:rPr>
          <w:rFonts w:cs="Arial"/>
          <w:lang w:val="de-CH"/>
        </w:rPr>
        <w:t>Figuranten / Darsteller</w:t>
      </w:r>
      <w:r w:rsidR="004954DE" w:rsidRPr="006E27AE">
        <w:rPr>
          <w:rFonts w:cs="Arial"/>
          <w:lang w:val="de-CH"/>
        </w:rPr>
        <w:tab/>
      </w:r>
      <w:r w:rsidRPr="006E27AE">
        <w:rPr>
          <w:rFonts w:cs="Arial"/>
          <w:b w:val="0"/>
        </w:rPr>
        <w:t xml:space="preserve">Stefan </w:t>
      </w:r>
      <w:proofErr w:type="spellStart"/>
      <w:r w:rsidRPr="006E27AE">
        <w:rPr>
          <w:rFonts w:cs="Arial"/>
          <w:b w:val="0"/>
        </w:rPr>
        <w:t>Utzinger</w:t>
      </w:r>
      <w:proofErr w:type="spellEnd"/>
    </w:p>
    <w:p w:rsidR="00CD3FA3" w:rsidRPr="006E27AE" w:rsidRDefault="00CD3FA3" w:rsidP="00ED3871">
      <w:pPr>
        <w:spacing w:before="120"/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Hinweis: </w:t>
      </w:r>
      <w:r w:rsidR="00ED3871" w:rsidRPr="006E27AE">
        <w:rPr>
          <w:rFonts w:cs="Arial"/>
          <w:lang w:val="de-CH"/>
        </w:rPr>
        <w:t>d</w:t>
      </w:r>
      <w:r w:rsidRPr="006E27AE">
        <w:rPr>
          <w:rFonts w:cs="Arial"/>
          <w:lang w:val="de-CH"/>
        </w:rPr>
        <w:t>ie Chargen werden während der Übung jeweils entsprechend gewechselt</w:t>
      </w:r>
    </w:p>
    <w:p w:rsidR="00CD3FA3" w:rsidRPr="006E27AE" w:rsidRDefault="00CD3FA3" w:rsidP="00003D6E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Einführung der Beübten durch den Übungsleiter </w:t>
      </w:r>
    </w:p>
    <w:p w:rsidR="00CD3FA3" w:rsidRPr="006E27AE" w:rsidRDefault="00CD3FA3" w:rsidP="00090083">
      <w:pPr>
        <w:tabs>
          <w:tab w:val="left" w:pos="1701"/>
        </w:tabs>
        <w:rPr>
          <w:rFonts w:cs="Arial"/>
          <w:lang w:val="de-CH"/>
        </w:rPr>
      </w:pPr>
      <w:r w:rsidRPr="006E27AE">
        <w:rPr>
          <w:rStyle w:val="berschrift3Zchn"/>
          <w:rFonts w:cs="Arial"/>
        </w:rPr>
        <w:t>Ort</w:t>
      </w:r>
      <w:r w:rsidR="00090083" w:rsidRPr="006E27AE">
        <w:rPr>
          <w:rFonts w:cs="Arial"/>
          <w:lang w:val="de-CH"/>
        </w:rPr>
        <w:tab/>
      </w:r>
      <w:r w:rsidRPr="006E27AE">
        <w:rPr>
          <w:rFonts w:cs="Arial"/>
          <w:lang w:val="de-CH"/>
        </w:rPr>
        <w:t>Theoriesaal B1 / Armeeausbildungszentrum Luzern</w:t>
      </w:r>
    </w:p>
    <w:p w:rsidR="00CD3FA3" w:rsidRPr="006E27AE" w:rsidRDefault="00CD3FA3" w:rsidP="00090083">
      <w:pPr>
        <w:tabs>
          <w:tab w:val="left" w:pos="1701"/>
        </w:tabs>
        <w:rPr>
          <w:rFonts w:cs="Arial"/>
          <w:lang w:val="de-CH"/>
        </w:rPr>
      </w:pPr>
      <w:r w:rsidRPr="006E27AE">
        <w:rPr>
          <w:rStyle w:val="berschrift3Zchn"/>
          <w:rFonts w:cs="Arial"/>
        </w:rPr>
        <w:t>Datum</w:t>
      </w:r>
      <w:r w:rsidR="00090083" w:rsidRPr="006E27AE">
        <w:rPr>
          <w:rFonts w:cs="Arial"/>
          <w:lang w:val="de-CH"/>
        </w:rPr>
        <w:tab/>
      </w:r>
      <w:r w:rsidRPr="006E27AE">
        <w:rPr>
          <w:rFonts w:cs="Arial"/>
          <w:lang w:val="de-CH"/>
        </w:rPr>
        <w:t>14. März 2011</w:t>
      </w:r>
    </w:p>
    <w:p w:rsidR="00CD3FA3" w:rsidRPr="006E27AE" w:rsidRDefault="00CD3FA3" w:rsidP="00090083">
      <w:pPr>
        <w:tabs>
          <w:tab w:val="left" w:pos="1701"/>
        </w:tabs>
        <w:rPr>
          <w:rFonts w:cs="Arial"/>
          <w:lang w:val="de-CH"/>
        </w:rPr>
      </w:pPr>
      <w:r w:rsidRPr="006E27AE">
        <w:rPr>
          <w:rStyle w:val="berschrift3Zchn"/>
          <w:rFonts w:cs="Arial"/>
        </w:rPr>
        <w:t>Zeit</w:t>
      </w:r>
      <w:r w:rsidR="00090083" w:rsidRPr="006E27AE">
        <w:rPr>
          <w:rFonts w:cs="Arial"/>
          <w:lang w:val="de-CH"/>
        </w:rPr>
        <w:tab/>
      </w:r>
      <w:r w:rsidRPr="006E27AE">
        <w:rPr>
          <w:rFonts w:cs="Arial"/>
          <w:lang w:val="de-CH"/>
        </w:rPr>
        <w:t>0745 Uhr</w:t>
      </w:r>
    </w:p>
    <w:p w:rsidR="00CD3FA3" w:rsidRPr="006E27AE" w:rsidRDefault="00090083" w:rsidP="00090083">
      <w:pPr>
        <w:tabs>
          <w:tab w:val="left" w:pos="1701"/>
        </w:tabs>
        <w:rPr>
          <w:rFonts w:cs="Arial"/>
          <w:lang w:val="de-CH"/>
        </w:rPr>
      </w:pPr>
      <w:r w:rsidRPr="006E27AE">
        <w:rPr>
          <w:rStyle w:val="berschrift3Zchn"/>
          <w:rFonts w:cs="Arial"/>
        </w:rPr>
        <w:t>Teilnehmer</w:t>
      </w:r>
      <w:r w:rsidRPr="006E27AE">
        <w:rPr>
          <w:rFonts w:cs="Arial"/>
          <w:lang w:val="de-CH"/>
        </w:rPr>
        <w:t>:</w:t>
      </w:r>
      <w:r w:rsidRPr="006E27AE">
        <w:rPr>
          <w:rFonts w:cs="Arial"/>
          <w:lang w:val="de-CH"/>
        </w:rPr>
        <w:tab/>
      </w:r>
      <w:r w:rsidR="00CD3FA3" w:rsidRPr="006E27AE">
        <w:rPr>
          <w:rFonts w:cs="Arial"/>
          <w:lang w:val="de-CH"/>
        </w:rPr>
        <w:t>gemäss Aufgebot</w:t>
      </w:r>
    </w:p>
    <w:p w:rsidR="00CD3FA3" w:rsidRPr="006E27AE" w:rsidRDefault="00554598" w:rsidP="00003D6E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Verhalten bei Übungsbeginn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Mit Übungsbeginn werden die </w:t>
      </w:r>
      <w:proofErr w:type="spellStart"/>
      <w:r w:rsidRPr="006E27AE">
        <w:rPr>
          <w:rFonts w:cs="Arial"/>
          <w:lang w:val="de-CH"/>
        </w:rPr>
        <w:t>Beübten</w:t>
      </w:r>
      <w:proofErr w:type="spellEnd"/>
      <w:r w:rsidRPr="006E27AE">
        <w:rPr>
          <w:rFonts w:cs="Arial"/>
          <w:lang w:val="de-CH"/>
        </w:rPr>
        <w:t xml:space="preserve"> durch die UL ins Szenario eingeführt. </w:t>
      </w:r>
    </w:p>
    <w:p w:rsidR="00CD3FA3" w:rsidRPr="006E27AE" w:rsidRDefault="00CD3FA3" w:rsidP="002043CA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Übungs- und Sicherheitsbestimmungen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Es gelten die Weisungen vom 20. Mai 2009 über die Verhütung gesundheitlicher Schädigungen im Zivilschutz</w:t>
      </w:r>
    </w:p>
    <w:p w:rsidR="00CD3FA3" w:rsidRPr="006E27AE" w:rsidRDefault="00CD3FA3" w:rsidP="00AD0A67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Bekleidung und Ausrüstung</w:t>
      </w:r>
    </w:p>
    <w:p w:rsidR="00CD3FA3" w:rsidRPr="006E27AE" w:rsidRDefault="00CD3FA3" w:rsidP="00090083">
      <w:pPr>
        <w:pStyle w:val="berschrift3"/>
        <w:rPr>
          <w:rFonts w:cs="Arial"/>
          <w:lang w:val="de-CH"/>
        </w:rPr>
      </w:pPr>
      <w:proofErr w:type="spellStart"/>
      <w:r w:rsidRPr="006E27AE">
        <w:rPr>
          <w:rFonts w:cs="Arial"/>
          <w:lang w:val="de-CH"/>
        </w:rPr>
        <w:t>Beübte</w:t>
      </w:r>
      <w:proofErr w:type="spellEnd"/>
      <w:r w:rsidRPr="006E27AE">
        <w:rPr>
          <w:rFonts w:cs="Arial"/>
          <w:lang w:val="de-CH"/>
        </w:rPr>
        <w:t xml:space="preserve"> 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Uniform der ZSO </w:t>
      </w:r>
      <w:proofErr w:type="spellStart"/>
      <w:r w:rsidRPr="006E27AE">
        <w:rPr>
          <w:rFonts w:cs="Arial"/>
          <w:lang w:val="de-CH"/>
        </w:rPr>
        <w:t>Emme</w:t>
      </w:r>
      <w:proofErr w:type="spellEnd"/>
    </w:p>
    <w:p w:rsidR="00CD3FA3" w:rsidRPr="006E27AE" w:rsidRDefault="00CD3FA3" w:rsidP="00090083">
      <w:pPr>
        <w:pStyle w:val="berschrift3"/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Schiedsrichter 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sind durch entsprechende Armbinden gekennzeichnet</w:t>
      </w:r>
    </w:p>
    <w:p w:rsidR="00CD3FA3" w:rsidRPr="006E27AE" w:rsidRDefault="00CD3FA3" w:rsidP="00090083">
      <w:pPr>
        <w:pStyle w:val="berschrift3"/>
        <w:rPr>
          <w:rFonts w:cs="Arial"/>
          <w:lang w:val="de-CH"/>
        </w:rPr>
      </w:pPr>
      <w:r w:rsidRPr="006E27AE">
        <w:rPr>
          <w:rFonts w:cs="Arial"/>
          <w:lang w:val="de-CH"/>
        </w:rPr>
        <w:t>Figuranten / Darsteller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sind durch entsprechende Kleider und Namensschilder als solche erkennbar</w:t>
      </w:r>
    </w:p>
    <w:p w:rsidR="00CD3FA3" w:rsidRPr="006E27AE" w:rsidRDefault="00CD3FA3" w:rsidP="00AD0A67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Material / Fahrzeuge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Während der Übung ist ab Standort AAL eine Transportzentrale eingerichtet. Transportbedürfnisse können während der ganzen Übungsdauer eingefordert werden.</w:t>
      </w:r>
    </w:p>
    <w:p w:rsidR="009572EB" w:rsidRPr="006E27AE" w:rsidRDefault="009572EB">
      <w:pPr>
        <w:spacing w:after="200" w:line="276" w:lineRule="auto"/>
        <w:rPr>
          <w:rFonts w:eastAsiaTheme="majorEastAsia" w:cs="Arial"/>
          <w:caps/>
          <w:color w:val="775F55" w:themeColor="text2"/>
          <w:sz w:val="32"/>
          <w:szCs w:val="32"/>
          <w:lang w:val="de-CH"/>
        </w:rPr>
      </w:pPr>
      <w:r w:rsidRPr="006E27AE">
        <w:rPr>
          <w:rFonts w:cs="Arial"/>
          <w:lang w:val="de-CH"/>
        </w:rPr>
        <w:br w:type="page"/>
      </w:r>
    </w:p>
    <w:p w:rsidR="00CD3FA3" w:rsidRPr="006E27AE" w:rsidRDefault="00CD3FA3" w:rsidP="009572EB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lastRenderedPageBreak/>
        <w:t>Übungsbesprechung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Eine Übungsbesprechung findet jeweils am Ende der Phasen VII &amp; XIII statt (siehe Phasenplan. Vorgesehen sind folgende Standardtraktanden:</w:t>
      </w:r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Begrüssung</w:t>
      </w:r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Ziel</w:t>
      </w:r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Kontext</w:t>
      </w:r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 xml:space="preserve">AEK </w:t>
      </w:r>
      <w:proofErr w:type="spellStart"/>
      <w:r w:rsidRPr="006E27AE">
        <w:rPr>
          <w:rFonts w:cs="Arial"/>
          <w:lang w:val="de-CH"/>
        </w:rPr>
        <w:t>Beübte</w:t>
      </w:r>
      <w:proofErr w:type="spellEnd"/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AEK UL</w:t>
      </w:r>
    </w:p>
    <w:p w:rsidR="00CD3FA3" w:rsidRPr="006E27AE" w:rsidRDefault="00CD3FA3" w:rsidP="00090083">
      <w:pPr>
        <w:pStyle w:val="Listenabsatz"/>
        <w:numPr>
          <w:ilvl w:val="0"/>
          <w:numId w:val="27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Umfrage</w:t>
      </w:r>
    </w:p>
    <w:p w:rsidR="00CD3FA3" w:rsidRPr="006E27AE" w:rsidRDefault="00CD3FA3" w:rsidP="00AD0A67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Verbindungen</w:t>
      </w: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Siehe Verbindungsplan im Dossier „TERREMOTO“</w:t>
      </w:r>
    </w:p>
    <w:p w:rsidR="00CD3FA3" w:rsidRPr="006E27AE" w:rsidRDefault="00CD3FA3" w:rsidP="00AD0A67">
      <w:pPr>
        <w:pStyle w:val="berschrift1"/>
        <w:rPr>
          <w:rFonts w:cs="Arial"/>
          <w:lang w:val="de-CH"/>
        </w:rPr>
      </w:pPr>
      <w:r w:rsidRPr="006E27AE">
        <w:rPr>
          <w:rFonts w:cs="Arial"/>
          <w:lang w:val="de-CH"/>
        </w:rPr>
        <w:t>Standorte</w:t>
      </w:r>
    </w:p>
    <w:p w:rsidR="00CD3FA3" w:rsidRPr="006E27AE" w:rsidRDefault="00CD3FA3" w:rsidP="00090083">
      <w:pPr>
        <w:pStyle w:val="Listenabsatz"/>
        <w:numPr>
          <w:ilvl w:val="0"/>
          <w:numId w:val="29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Führungsstandort im AAL</w:t>
      </w:r>
    </w:p>
    <w:p w:rsidR="00CD3FA3" w:rsidRPr="006E27AE" w:rsidRDefault="00CD3FA3" w:rsidP="00090083">
      <w:pPr>
        <w:pStyle w:val="Listenabsatz"/>
        <w:numPr>
          <w:ilvl w:val="0"/>
          <w:numId w:val="29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Fahrzeugzentrale im AAL</w:t>
      </w:r>
    </w:p>
    <w:p w:rsidR="00CD3FA3" w:rsidRPr="006E27AE" w:rsidRDefault="00CD3FA3" w:rsidP="00090083">
      <w:pPr>
        <w:pStyle w:val="Listenabsatz"/>
        <w:numPr>
          <w:ilvl w:val="0"/>
          <w:numId w:val="29"/>
        </w:numPr>
        <w:rPr>
          <w:rFonts w:cs="Arial"/>
          <w:lang w:val="de-CH"/>
        </w:rPr>
      </w:pPr>
      <w:r w:rsidRPr="006E27AE">
        <w:rPr>
          <w:rFonts w:cs="Arial"/>
          <w:lang w:val="de-CH"/>
        </w:rPr>
        <w:t>Übungsbesprechung im AAL</w:t>
      </w:r>
    </w:p>
    <w:p w:rsidR="00CD3FA3" w:rsidRPr="006E27AE" w:rsidRDefault="00CD3FA3" w:rsidP="00D822F9">
      <w:pPr>
        <w:rPr>
          <w:rFonts w:cs="Arial"/>
          <w:lang w:val="de-CH"/>
        </w:rPr>
      </w:pPr>
    </w:p>
    <w:p w:rsidR="009572EB" w:rsidRPr="006E27AE" w:rsidRDefault="009572EB" w:rsidP="00D822F9">
      <w:pPr>
        <w:rPr>
          <w:rFonts w:cs="Arial"/>
          <w:lang w:val="de-CH"/>
        </w:rPr>
      </w:pPr>
    </w:p>
    <w:p w:rsidR="00CD3FA3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Ort / Datum:</w:t>
      </w:r>
    </w:p>
    <w:p w:rsidR="00CD3FA3" w:rsidRPr="006E27AE" w:rsidRDefault="00CD3FA3" w:rsidP="00D822F9">
      <w:pPr>
        <w:rPr>
          <w:rFonts w:cs="Arial"/>
          <w:lang w:val="de-CH"/>
        </w:rPr>
      </w:pPr>
    </w:p>
    <w:p w:rsidR="00CD3FA3" w:rsidRPr="006E27AE" w:rsidRDefault="00CD3FA3" w:rsidP="00D822F9">
      <w:pPr>
        <w:rPr>
          <w:rFonts w:cs="Arial"/>
          <w:lang w:val="de-CH"/>
        </w:rPr>
      </w:pPr>
    </w:p>
    <w:p w:rsidR="00285AC8" w:rsidRPr="006E27AE" w:rsidRDefault="00CD3FA3" w:rsidP="00D822F9">
      <w:pPr>
        <w:rPr>
          <w:rFonts w:cs="Arial"/>
          <w:lang w:val="de-CH"/>
        </w:rPr>
      </w:pPr>
      <w:r w:rsidRPr="006E27AE">
        <w:rPr>
          <w:rFonts w:cs="Arial"/>
          <w:lang w:val="de-CH"/>
        </w:rPr>
        <w:t>Der Übungsleiter:</w:t>
      </w:r>
    </w:p>
    <w:sectPr w:rsidR="00285AC8" w:rsidRPr="006E27AE" w:rsidSect="00285A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2F9" w:rsidRDefault="00D822F9">
      <w:pPr>
        <w:spacing w:after="0" w:line="240" w:lineRule="auto"/>
      </w:pPr>
      <w:r>
        <w:separator/>
      </w:r>
    </w:p>
  </w:endnote>
  <w:endnote w:type="continuationSeparator" w:id="0">
    <w:p w:rsidR="00D822F9" w:rsidRDefault="00D8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Default="005C0821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Pr="00C37550" w:rsidRDefault="00EF44E9" w:rsidP="00D70B16">
    <w:pPr>
      <w:pStyle w:val="Fuzeile-Ungerade"/>
      <w:jc w:val="center"/>
      <w:rPr>
        <w:color w:val="94B6D2" w:themeColor="accent1"/>
        <w:szCs w:val="18"/>
      </w:rPr>
    </w:pPr>
    <w:r w:rsidRPr="00C37550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7550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7550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7550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7550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3EE2" w:rsidRPr="00C37550">
      <w:rPr>
        <w:color w:val="94B6D2" w:themeColor="accent1"/>
        <w:szCs w:val="18"/>
      </w:rPr>
      <w:t>SSIM/</w:t>
    </w:r>
    <w:proofErr w:type="spellStart"/>
    <w:r w:rsidR="00B875F2" w:rsidRPr="00C37550">
      <w:rPr>
        <w:color w:val="94B6D2" w:themeColor="accent1"/>
        <w:szCs w:val="18"/>
      </w:rPr>
      <w:t>Ch</w:t>
    </w:r>
    <w:r w:rsidR="005C3EE2" w:rsidRPr="00C37550">
      <w:rPr>
        <w:color w:val="94B6D2" w:themeColor="accent1"/>
        <w:szCs w:val="18"/>
      </w:rPr>
      <w:t>A</w:t>
    </w:r>
    <w:proofErr w:type="spellEnd"/>
    <w:r w:rsidR="005C3EE2" w:rsidRPr="00C37550">
      <w:rPr>
        <w:color w:val="94B6D2" w:themeColor="accent1"/>
        <w:szCs w:val="18"/>
      </w:rPr>
      <w:t>/</w:t>
    </w:r>
    <w:proofErr w:type="spellStart"/>
    <w:r w:rsidR="00B65BD7" w:rsidRPr="00C37550">
      <w:rPr>
        <w:color w:val="94B6D2" w:themeColor="accent1"/>
        <w:szCs w:val="18"/>
      </w:rPr>
      <w:t>pwi</w:t>
    </w:r>
    <w:proofErr w:type="spellEnd"/>
    <w:r w:rsidR="005C3EE2" w:rsidRPr="00C37550">
      <w:rPr>
        <w:color w:val="94B6D2" w:themeColor="accent1"/>
        <w:szCs w:val="18"/>
      </w:rPr>
      <w:t>/UTS/</w:t>
    </w:r>
    <w:r w:rsidR="00B875F2" w:rsidRPr="00C37550">
      <w:rPr>
        <w:color w:val="94B6D2" w:themeColor="accent1"/>
        <w:szCs w:val="18"/>
      </w:rPr>
      <w:t>AG</w:t>
    </w:r>
    <w:r w:rsidR="001E2CB3" w:rsidRPr="00C37550">
      <w:rPr>
        <w:color w:val="94B6D2" w:themeColor="accent1"/>
        <w:szCs w:val="18"/>
      </w:rPr>
      <w:tab/>
    </w:r>
    <w:r w:rsidR="00D70B16" w:rsidRPr="00C37550">
      <w:rPr>
        <w:color w:val="94B6D2" w:themeColor="accent1"/>
        <w:szCs w:val="18"/>
      </w:rPr>
      <w:t xml:space="preserve">   </w:t>
    </w:r>
    <w:r w:rsidR="001E2CB3" w:rsidRPr="00C37550">
      <w:rPr>
        <w:color w:val="94B6D2" w:themeColor="accent1"/>
        <w:szCs w:val="18"/>
      </w:rPr>
      <w:tab/>
    </w:r>
    <w:r w:rsidR="001E2CB3" w:rsidRPr="00C37550">
      <w:rPr>
        <w:color w:val="94B6D2" w:themeColor="accent1"/>
        <w:szCs w:val="18"/>
      </w:rPr>
      <w:tab/>
    </w:r>
    <w:r w:rsidR="00110E6F" w:rsidRPr="00C37550">
      <w:rPr>
        <w:color w:val="94B6D2" w:themeColor="accent1"/>
        <w:szCs w:val="18"/>
      </w:rPr>
      <w:tab/>
    </w:r>
    <w:r w:rsidR="00110E6F" w:rsidRPr="00C37550">
      <w:rPr>
        <w:color w:val="94B6D2" w:themeColor="accent1"/>
        <w:szCs w:val="18"/>
      </w:rPr>
      <w:tab/>
    </w:r>
    <w:r w:rsidR="001E2CB3" w:rsidRPr="00C37550">
      <w:rPr>
        <w:color w:val="94B6D2" w:themeColor="accent1"/>
        <w:szCs w:val="18"/>
      </w:rPr>
      <w:tab/>
    </w:r>
    <w:r w:rsidR="001E2CB3" w:rsidRPr="00C37550">
      <w:rPr>
        <w:color w:val="94B6D2" w:themeColor="accent1"/>
        <w:szCs w:val="18"/>
      </w:rPr>
      <w:tab/>
    </w:r>
    <w:r w:rsidR="001E2CB3" w:rsidRPr="00C37550">
      <w:rPr>
        <w:color w:val="94B6D2" w:themeColor="accent1"/>
        <w:szCs w:val="18"/>
      </w:rPr>
      <w:tab/>
    </w:r>
    <w:r w:rsidR="001E2CB3" w:rsidRPr="00C37550">
      <w:rPr>
        <w:color w:val="94B6D2" w:themeColor="accent1"/>
        <w:szCs w:val="18"/>
      </w:rPr>
      <w:tab/>
    </w:r>
    <w:r w:rsidR="00B875F2" w:rsidRPr="00C37550">
      <w:rPr>
        <w:color w:val="94B6D2" w:themeColor="accent1"/>
        <w:szCs w:val="18"/>
      </w:rPr>
      <w:t xml:space="preserve"> </w:t>
    </w:r>
    <w:r w:rsidR="005C0821" w:rsidRPr="00C37550">
      <w:rPr>
        <w:color w:val="94B6D2" w:themeColor="accent1"/>
        <w:szCs w:val="18"/>
      </w:rPr>
      <w:t xml:space="preserve">Seite </w:t>
    </w:r>
    <w:r w:rsidR="002A1FE2" w:rsidRPr="00C37550">
      <w:rPr>
        <w:color w:val="94B6D2" w:themeColor="accent1"/>
        <w:szCs w:val="18"/>
      </w:rPr>
      <w:fldChar w:fldCharType="begin"/>
    </w:r>
    <w:r w:rsidR="00285AC8" w:rsidRPr="00C37550">
      <w:rPr>
        <w:color w:val="94B6D2" w:themeColor="accent1"/>
        <w:szCs w:val="18"/>
      </w:rPr>
      <w:instrText xml:space="preserve"> PAGE   \* MERGEFORMAT </w:instrText>
    </w:r>
    <w:r w:rsidR="002A1FE2" w:rsidRPr="00C37550">
      <w:rPr>
        <w:color w:val="94B6D2" w:themeColor="accent1"/>
        <w:szCs w:val="18"/>
      </w:rPr>
      <w:fldChar w:fldCharType="separate"/>
    </w:r>
    <w:r w:rsidR="00513E59">
      <w:rPr>
        <w:noProof/>
        <w:color w:val="94B6D2" w:themeColor="accent1"/>
        <w:szCs w:val="18"/>
      </w:rPr>
      <w:t>2</w:t>
    </w:r>
    <w:r w:rsidR="002A1FE2" w:rsidRPr="00C37550">
      <w:rPr>
        <w:color w:val="94B6D2" w:themeColor="accent1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37" w:rsidRDefault="00730B3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2F9" w:rsidRDefault="00D822F9">
      <w:pPr>
        <w:spacing w:after="0" w:line="240" w:lineRule="auto"/>
      </w:pPr>
      <w:r>
        <w:separator/>
      </w:r>
    </w:p>
  </w:footnote>
  <w:footnote w:type="continuationSeparator" w:id="0">
    <w:p w:rsidR="00D822F9" w:rsidRDefault="00D8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A1FE2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>
          <w:rPr>
            <w:szCs w:val="20"/>
            <w:lang w:val="de-CH"/>
          </w:rPr>
          <w:t>Übung Terremoto ZS 03/2011</w:t>
        </w:r>
      </w:sdtContent>
    </w:sdt>
  </w:p>
  <w:p w:rsidR="00285AC8" w:rsidRDefault="00285AC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Pr="00C37550" w:rsidRDefault="002A1FE2">
    <w:pPr>
      <w:pStyle w:val="Kopfzeile-Ungerade"/>
      <w:rPr>
        <w:color w:val="94B6D2" w:themeColor="accent1"/>
        <w:szCs w:val="20"/>
      </w:rPr>
    </w:pPr>
    <w:sdt>
      <w:sdtPr>
        <w:rPr>
          <w:b w:val="0"/>
          <w:color w:val="94B6D2" w:themeColor="accent1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 w:rsidRPr="00C37550">
          <w:rPr>
            <w:b w:val="0"/>
            <w:color w:val="94B6D2" w:themeColor="accent1"/>
            <w:szCs w:val="20"/>
            <w:lang w:val="de-CH"/>
          </w:rPr>
          <w:t>Übung Terremoto ZS 03/2011</w:t>
        </w:r>
      </w:sdtContent>
    </w:sdt>
  </w:p>
  <w:p w:rsidR="00285AC8" w:rsidRDefault="00285AC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37" w:rsidRDefault="00730B3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510371"/>
    <w:multiLevelType w:val="hybridMultilevel"/>
    <w:tmpl w:val="5E125B20"/>
    <w:lvl w:ilvl="0" w:tplc="AD0084B2">
      <w:start w:val="10"/>
      <w:numFmt w:val="bullet"/>
      <w:lvlText w:val="-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A2F2A"/>
    <w:multiLevelType w:val="hybridMultilevel"/>
    <w:tmpl w:val="0C625E8A"/>
    <w:lvl w:ilvl="0" w:tplc="E74E46D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C621A"/>
    <w:multiLevelType w:val="hybridMultilevel"/>
    <w:tmpl w:val="9D6CB6F8"/>
    <w:lvl w:ilvl="0" w:tplc="E74E46D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41162"/>
    <w:multiLevelType w:val="hybridMultilevel"/>
    <w:tmpl w:val="CD20F34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AD6E8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17D97"/>
    <w:multiLevelType w:val="hybridMultilevel"/>
    <w:tmpl w:val="B938137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6B4F99"/>
    <w:multiLevelType w:val="hybridMultilevel"/>
    <w:tmpl w:val="AD4A89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D83555"/>
    <w:multiLevelType w:val="hybridMultilevel"/>
    <w:tmpl w:val="71E6F9A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D67E29"/>
    <w:multiLevelType w:val="hybridMultilevel"/>
    <w:tmpl w:val="A844A23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11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8"/>
  </w:num>
  <w:num w:numId="19">
    <w:abstractNumId w:val="16"/>
  </w:num>
  <w:num w:numId="20">
    <w:abstractNumId w:val="9"/>
  </w:num>
  <w:num w:numId="21">
    <w:abstractNumId w:val="12"/>
  </w:num>
  <w:num w:numId="22">
    <w:abstractNumId w:val="17"/>
  </w:num>
  <w:num w:numId="23">
    <w:abstractNumId w:val="5"/>
  </w:num>
  <w:num w:numId="24">
    <w:abstractNumId w:val="8"/>
  </w:num>
  <w:num w:numId="25">
    <w:abstractNumId w:val="14"/>
  </w:num>
  <w:num w:numId="26">
    <w:abstractNumId w:val="13"/>
  </w:num>
  <w:num w:numId="27">
    <w:abstractNumId w:val="15"/>
  </w:num>
  <w:num w:numId="28">
    <w:abstractNumId w:val="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C64872"/>
    <w:rsid w:val="00003D6E"/>
    <w:rsid w:val="0000654B"/>
    <w:rsid w:val="00007532"/>
    <w:rsid w:val="000315C9"/>
    <w:rsid w:val="00090083"/>
    <w:rsid w:val="00092818"/>
    <w:rsid w:val="00110E6F"/>
    <w:rsid w:val="00132614"/>
    <w:rsid w:val="00143441"/>
    <w:rsid w:val="001B4C83"/>
    <w:rsid w:val="001B4DD0"/>
    <w:rsid w:val="001C4A6B"/>
    <w:rsid w:val="001E2CB3"/>
    <w:rsid w:val="002043CA"/>
    <w:rsid w:val="00240131"/>
    <w:rsid w:val="00285AC8"/>
    <w:rsid w:val="00294E3D"/>
    <w:rsid w:val="002A1FE2"/>
    <w:rsid w:val="002A59FD"/>
    <w:rsid w:val="003867E2"/>
    <w:rsid w:val="003E40EB"/>
    <w:rsid w:val="004218EB"/>
    <w:rsid w:val="004954DE"/>
    <w:rsid w:val="004A661E"/>
    <w:rsid w:val="004D3346"/>
    <w:rsid w:val="00513E59"/>
    <w:rsid w:val="00554598"/>
    <w:rsid w:val="005C0821"/>
    <w:rsid w:val="005C3EE2"/>
    <w:rsid w:val="00600F58"/>
    <w:rsid w:val="00621403"/>
    <w:rsid w:val="00631903"/>
    <w:rsid w:val="0064244A"/>
    <w:rsid w:val="006C46C6"/>
    <w:rsid w:val="006D6C73"/>
    <w:rsid w:val="006E27AE"/>
    <w:rsid w:val="00706BF2"/>
    <w:rsid w:val="00730B37"/>
    <w:rsid w:val="007B21B0"/>
    <w:rsid w:val="007B5163"/>
    <w:rsid w:val="008443B2"/>
    <w:rsid w:val="00867A72"/>
    <w:rsid w:val="008B28F5"/>
    <w:rsid w:val="009572EB"/>
    <w:rsid w:val="009A411C"/>
    <w:rsid w:val="009F6AA3"/>
    <w:rsid w:val="00A455A8"/>
    <w:rsid w:val="00AC43E6"/>
    <w:rsid w:val="00AD0A67"/>
    <w:rsid w:val="00AD1520"/>
    <w:rsid w:val="00B422CA"/>
    <w:rsid w:val="00B57E1C"/>
    <w:rsid w:val="00B65BD7"/>
    <w:rsid w:val="00B875F2"/>
    <w:rsid w:val="00BC625D"/>
    <w:rsid w:val="00C11A66"/>
    <w:rsid w:val="00C2493E"/>
    <w:rsid w:val="00C37550"/>
    <w:rsid w:val="00C64872"/>
    <w:rsid w:val="00CD3FA3"/>
    <w:rsid w:val="00CF263F"/>
    <w:rsid w:val="00CF4950"/>
    <w:rsid w:val="00D70B16"/>
    <w:rsid w:val="00D822F9"/>
    <w:rsid w:val="00E0080E"/>
    <w:rsid w:val="00E049C6"/>
    <w:rsid w:val="00E24702"/>
    <w:rsid w:val="00ED3871"/>
    <w:rsid w:val="00EF44E9"/>
    <w:rsid w:val="00F4247E"/>
    <w:rsid w:val="00F507B6"/>
    <w:rsid w:val="00F7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40EB"/>
    <w:pPr>
      <w:spacing w:after="180" w:line="264" w:lineRule="auto"/>
    </w:pPr>
    <w:rPr>
      <w:rFonts w:ascii="Arial" w:eastAsiaTheme="minorEastAsia" w:hAnsi="Arial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3E40EB"/>
    <w:pPr>
      <w:spacing w:before="300" w:after="80" w:line="240" w:lineRule="auto"/>
      <w:outlineLvl w:val="0"/>
    </w:pPr>
    <w:rPr>
      <w:rFonts w:eastAsiaTheme="majorEastAsia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40EB"/>
    <w:rPr>
      <w:rFonts w:ascii="Arial" w:eastAsiaTheme="majorEastAsia" w:hAnsi="Arial" w:cstheme="majorBidi"/>
      <w:caps/>
      <w:color w:val="775F55" w:themeColor="text2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uiPriority w:val="1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rremoto\Vorlage_Terremo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19C77BAAB849969AA94AE367B430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639FC7-8D2B-4A82-B1A1-E73E406D122B}"/>
      </w:docPartPr>
      <w:docPartBody>
        <w:p w:rsidR="00C3610A" w:rsidRDefault="00C3610A">
          <w:pPr>
            <w:pStyle w:val="BF19C77BAAB849969AA94AE367B43015"/>
          </w:pPr>
          <w:r>
            <w:rPr>
              <w:rFonts w:asciiTheme="majorHAnsi" w:eastAsiaTheme="majorEastAsia" w:hAnsiTheme="majorHAnsi" w:cstheme="majorBidi"/>
              <w:caps/>
              <w:color w:val="1F497D" w:themeColor="text2"/>
              <w:sz w:val="110"/>
              <w:szCs w:val="110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3610A"/>
    <w:rsid w:val="004C4AB5"/>
    <w:rsid w:val="00A71916"/>
    <w:rsid w:val="00C36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1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F19C77BAAB849969AA94AE367B43015">
    <w:name w:val="BF19C77BAAB849969AA94AE367B43015"/>
    <w:rsid w:val="00C3610A"/>
  </w:style>
  <w:style w:type="paragraph" w:customStyle="1" w:styleId="23B7244D2C0A4197A42707C31A4FC0A5">
    <w:name w:val="23B7244D2C0A4197A42707C31A4FC0A5"/>
    <w:rsid w:val="00C3610A"/>
  </w:style>
  <w:style w:type="paragraph" w:customStyle="1" w:styleId="890067C25FE2448EB79C16F5F49803A4">
    <w:name w:val="890067C25FE2448EB79C16F5F49803A4"/>
    <w:rsid w:val="00C3610A"/>
  </w:style>
  <w:style w:type="paragraph" w:customStyle="1" w:styleId="49060D1697434925A6A8952A0AC1810C">
    <w:name w:val="49060D1697434925A6A8952A0AC1810C"/>
    <w:rsid w:val="00C3610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Vorlage_Terremoto.dotx</Template>
  <TotalTime>0</TotalTime>
  <Pages>4</Pages>
  <Words>358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Heading 2|two</vt:lpstr>
      <vt:lpstr>        Heading 3|three</vt:lpstr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subject>Übungsbefehl</dc:subject>
  <dc:creator>inst</dc:creator>
  <cp:lastModifiedBy>inst</cp:lastModifiedBy>
  <cp:revision>29</cp:revision>
  <cp:lastPrinted>2011-03-02T20:22:00Z</cp:lastPrinted>
  <dcterms:created xsi:type="dcterms:W3CDTF">2011-03-09T07:40:00Z</dcterms:created>
  <dcterms:modified xsi:type="dcterms:W3CDTF">2011-03-09T10:47:00Z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